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>28</w:t>
      </w:r>
      <w:r w:rsidRPr="00DF61EC">
        <w:rPr>
          <w:rFonts w:ascii="Arial" w:hAnsi="Arial" w:cs="Arial"/>
          <w:color w:val="14141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141414"/>
          <w:shd w:val="clear" w:color="auto" w:fill="FFFFFF"/>
        </w:rPr>
        <w:t xml:space="preserve"> February 2019</w:t>
      </w: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141414"/>
          <w:shd w:val="clear" w:color="auto" w:fill="FFFFFF"/>
        </w:rPr>
        <w:t>Our Ref: HP7476</w:t>
      </w: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</w:p>
    <w:p w:rsidR="00DF61EC" w:rsidRPr="00F06760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  <w:r w:rsidRPr="00F06760">
        <w:rPr>
          <w:rFonts w:ascii="Arial" w:hAnsi="Arial" w:cs="Arial"/>
          <w:color w:val="141414"/>
          <w:shd w:val="clear" w:color="auto" w:fill="FFFFFF"/>
        </w:rPr>
        <w:t>Dear Parent</w:t>
      </w:r>
    </w:p>
    <w:p w:rsidR="00DF61EC" w:rsidRPr="00F06760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</w:p>
    <w:p w:rsidR="00DF61EC" w:rsidRPr="00F06760" w:rsidRDefault="00DF61EC" w:rsidP="00DF61EC">
      <w:pPr>
        <w:rPr>
          <w:rFonts w:ascii="Arial" w:hAnsi="Arial" w:cs="Arial"/>
          <w:bCs/>
          <w:lang w:eastAsia="en-GB"/>
        </w:rPr>
      </w:pPr>
      <w:r w:rsidRPr="00F06760">
        <w:rPr>
          <w:rFonts w:ascii="Arial" w:hAnsi="Arial" w:cs="Arial"/>
          <w:lang w:eastAsia="en-GB"/>
        </w:rPr>
        <w:t>You may be aware of the recent press around the ‘Momo Challenge’</w:t>
      </w:r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br/>
      </w:r>
      <w:r>
        <w:rPr>
          <w:rFonts w:ascii="Arial" w:hAnsi="Arial" w:cs="Arial"/>
          <w:lang w:eastAsia="en-GB"/>
        </w:rPr>
        <w:br/>
      </w:r>
      <w:r w:rsidRPr="00F06760">
        <w:rPr>
          <w:rFonts w:ascii="Arial" w:hAnsi="Arial" w:cs="Arial"/>
          <w:bCs/>
          <w:lang w:eastAsia="en-GB"/>
        </w:rPr>
        <w:t xml:space="preserve">Momo is a sinister ‘challenge’ that has </w:t>
      </w:r>
      <w:r>
        <w:rPr>
          <w:rFonts w:ascii="Arial" w:hAnsi="Arial" w:cs="Arial"/>
          <w:bCs/>
          <w:lang w:eastAsia="en-GB"/>
        </w:rPr>
        <w:t xml:space="preserve">actually </w:t>
      </w:r>
      <w:r w:rsidRPr="00F06760">
        <w:rPr>
          <w:rFonts w:ascii="Arial" w:hAnsi="Arial" w:cs="Arial"/>
          <w:bCs/>
          <w:lang w:eastAsia="en-GB"/>
        </w:rPr>
        <w:t xml:space="preserve">been around for some time. </w:t>
      </w:r>
      <w:r w:rsidRPr="00F06760">
        <w:rPr>
          <w:rFonts w:ascii="Arial" w:hAnsi="Arial" w:cs="Arial"/>
          <w:shd w:val="clear" w:color="auto" w:fill="FFFFFF"/>
        </w:rPr>
        <w:t xml:space="preserve">  </w:t>
      </w:r>
      <w:r w:rsidRPr="00F06760">
        <w:rPr>
          <w:rFonts w:ascii="Arial" w:hAnsi="Arial" w:cs="Arial"/>
          <w:bCs/>
          <w:lang w:eastAsia="en-GB"/>
        </w:rPr>
        <w:t xml:space="preserve">It has recently resurfaced and once again has come to the attention of schools and children across the country. </w:t>
      </w:r>
      <w:r>
        <w:rPr>
          <w:rFonts w:ascii="Arial" w:hAnsi="Arial" w:cs="Arial"/>
          <w:bCs/>
          <w:lang w:eastAsia="en-GB"/>
        </w:rPr>
        <w:t xml:space="preserve"> </w:t>
      </w:r>
      <w:r w:rsidRPr="00F06760">
        <w:rPr>
          <w:rFonts w:ascii="Arial" w:hAnsi="Arial" w:cs="Arial"/>
          <w:bCs/>
          <w:lang w:eastAsia="en-GB"/>
        </w:rPr>
        <w:t xml:space="preserve">Dubbed the ‘suicide killer game’, Momo has been heavily linked with apps such as Facebook, WhatsApp, YouTube, and most recently (and most worryingly)… </w:t>
      </w:r>
      <w:r w:rsidRPr="00F06760">
        <w:rPr>
          <w:rFonts w:ascii="Arial" w:hAnsi="Arial" w:cs="Arial"/>
          <w:bCs/>
          <w:color w:val="FF0000"/>
          <w:lang w:eastAsia="en-GB"/>
        </w:rPr>
        <w:t>YouTube Kids</w:t>
      </w:r>
      <w:r w:rsidRPr="00F06760">
        <w:rPr>
          <w:rFonts w:ascii="Arial" w:hAnsi="Arial" w:cs="Arial"/>
          <w:bCs/>
          <w:lang w:eastAsia="en-GB"/>
        </w:rPr>
        <w:t>.  It threatens the player if th</w:t>
      </w:r>
      <w:r>
        <w:rPr>
          <w:rFonts w:ascii="Arial" w:hAnsi="Arial" w:cs="Arial"/>
          <w:bCs/>
          <w:lang w:eastAsia="en-GB"/>
        </w:rPr>
        <w:t>ey refuse to follow 'orders' and t</w:t>
      </w:r>
      <w:r w:rsidRPr="00F06760">
        <w:rPr>
          <w:rFonts w:ascii="Arial" w:hAnsi="Arial" w:cs="Arial"/>
          <w:bCs/>
          <w:lang w:eastAsia="en-GB"/>
        </w:rPr>
        <w:t>here are claims some of the threats include children being “killed in their sleep”, and users are told to harm themselves and even kill themselves.</w:t>
      </w:r>
      <w:r>
        <w:rPr>
          <w:rFonts w:ascii="Arial" w:hAnsi="Arial" w:cs="Arial"/>
          <w:bCs/>
          <w:lang w:eastAsia="en-GB"/>
        </w:rPr>
        <w:br/>
      </w:r>
      <w:r>
        <w:rPr>
          <w:rFonts w:ascii="Arial" w:hAnsi="Arial" w:cs="Arial"/>
          <w:bCs/>
          <w:lang w:eastAsia="en-GB"/>
        </w:rPr>
        <w:br/>
      </w:r>
      <w:r w:rsidRPr="00F06760">
        <w:rPr>
          <w:rFonts w:ascii="Arial" w:hAnsi="Arial" w:cs="Arial"/>
          <w:bCs/>
          <w:lang w:eastAsia="en-GB"/>
        </w:rPr>
        <w:t xml:space="preserve">Even though YouTube monitor and remove videos that include inappropriate content, clips can be </w:t>
      </w:r>
      <w:proofErr w:type="gramStart"/>
      <w:r w:rsidRPr="00F06760">
        <w:rPr>
          <w:rFonts w:ascii="Arial" w:hAnsi="Arial" w:cs="Arial"/>
          <w:bCs/>
          <w:lang w:eastAsia="en-GB"/>
        </w:rPr>
        <w:t>uploaded</w:t>
      </w:r>
      <w:proofErr w:type="gramEnd"/>
      <w:r w:rsidRPr="00F06760">
        <w:rPr>
          <w:rFonts w:ascii="Arial" w:hAnsi="Arial" w:cs="Arial"/>
          <w:bCs/>
          <w:lang w:eastAsia="en-GB"/>
        </w:rPr>
        <w:t xml:space="preserve"> and viewed thousands of times before they </w:t>
      </w:r>
      <w:r w:rsidRPr="00F06760">
        <w:rPr>
          <w:rFonts w:ascii="Arial" w:hAnsi="Arial" w:cs="Arial"/>
          <w:bCs/>
          <w:lang w:eastAsia="en-GB"/>
        </w:rPr>
        <w:t>are</w:t>
      </w:r>
      <w:r w:rsidRPr="00F06760">
        <w:rPr>
          <w:rFonts w:ascii="Arial" w:hAnsi="Arial" w:cs="Arial"/>
          <w:bCs/>
          <w:lang w:eastAsia="en-GB"/>
        </w:rPr>
        <w:t xml:space="preserve"> reported and removed.  It is difficult to spot these </w:t>
      </w:r>
      <w:r w:rsidRPr="00F06760">
        <w:rPr>
          <w:rFonts w:ascii="Arial" w:hAnsi="Arial" w:cs="Arial"/>
          <w:bCs/>
          <w:lang w:eastAsia="en-GB"/>
        </w:rPr>
        <w:t>videos,</w:t>
      </w:r>
      <w:r w:rsidRPr="00F06760">
        <w:rPr>
          <w:rFonts w:ascii="Arial" w:hAnsi="Arial" w:cs="Arial"/>
          <w:bCs/>
          <w:lang w:eastAsia="en-GB"/>
        </w:rPr>
        <w:t xml:space="preserve"> as the harmful content doesn’t appear until partway through the video.  </w:t>
      </w:r>
      <w:r w:rsidRPr="00F06760">
        <w:rPr>
          <w:rFonts w:ascii="Arial" w:hAnsi="Arial" w:cs="Arial"/>
          <w:lang w:eastAsia="en-GB"/>
        </w:rPr>
        <w:t>E</w:t>
      </w:r>
      <w:r>
        <w:rPr>
          <w:rFonts w:ascii="Arial" w:hAnsi="Arial" w:cs="Arial"/>
          <w:lang w:eastAsia="en-GB"/>
        </w:rPr>
        <w:t>ven using child</w:t>
      </w:r>
      <w:r w:rsidRPr="00F06760">
        <w:rPr>
          <w:rFonts w:ascii="Arial" w:hAnsi="Arial" w:cs="Arial"/>
          <w:lang w:eastAsia="en-GB"/>
        </w:rPr>
        <w:t xml:space="preserve"> friendly sites</w:t>
      </w:r>
      <w:r>
        <w:rPr>
          <w:rFonts w:ascii="Arial" w:hAnsi="Arial" w:cs="Arial"/>
          <w:lang w:eastAsia="en-GB"/>
        </w:rPr>
        <w:t>/apps</w:t>
      </w:r>
      <w:r w:rsidRPr="00F06760">
        <w:rPr>
          <w:rFonts w:ascii="Arial" w:hAnsi="Arial" w:cs="Arial"/>
          <w:lang w:eastAsia="en-GB"/>
        </w:rPr>
        <w:t xml:space="preserve"> and parental controls do not filter out this content. </w:t>
      </w:r>
      <w:r>
        <w:rPr>
          <w:rFonts w:ascii="Arial" w:hAnsi="Arial" w:cs="Arial"/>
          <w:bCs/>
          <w:lang w:eastAsia="en-GB"/>
        </w:rPr>
        <w:br/>
      </w:r>
      <w:r>
        <w:rPr>
          <w:rFonts w:ascii="Arial" w:hAnsi="Arial" w:cs="Arial"/>
          <w:bCs/>
          <w:lang w:eastAsia="en-GB"/>
        </w:rPr>
        <w:br/>
      </w:r>
      <w:r w:rsidRPr="00F06760">
        <w:rPr>
          <w:rFonts w:ascii="Arial" w:hAnsi="Arial" w:cs="Arial"/>
          <w:bCs/>
          <w:lang w:eastAsia="en-GB"/>
        </w:rPr>
        <w:t>If your child uses any device that connect</w:t>
      </w:r>
      <w:r>
        <w:rPr>
          <w:rFonts w:ascii="Arial" w:hAnsi="Arial" w:cs="Arial"/>
          <w:bCs/>
          <w:lang w:eastAsia="en-GB"/>
        </w:rPr>
        <w:t>s</w:t>
      </w:r>
      <w:r w:rsidRPr="00F06760">
        <w:rPr>
          <w:rFonts w:ascii="Arial" w:hAnsi="Arial" w:cs="Arial"/>
          <w:bCs/>
          <w:lang w:eastAsia="en-GB"/>
        </w:rPr>
        <w:t xml:space="preserve"> to the internet, they</w:t>
      </w:r>
      <w:r w:rsidRPr="00F06760">
        <w:rPr>
          <w:rFonts w:ascii="Arial" w:hAnsi="Arial" w:cs="Arial"/>
          <w:lang w:eastAsia="en-GB"/>
        </w:rPr>
        <w:t xml:space="preserve"> are potentially at risk of being exposed to this content</w:t>
      </w:r>
      <w:r>
        <w:rPr>
          <w:rFonts w:ascii="Arial" w:hAnsi="Arial" w:cs="Arial"/>
          <w:lang w:eastAsia="en-GB"/>
        </w:rPr>
        <w:t xml:space="preserve"> so we are advising that </w:t>
      </w:r>
      <w:proofErr w:type="gramStart"/>
      <w:r>
        <w:rPr>
          <w:rFonts w:ascii="Arial" w:hAnsi="Arial" w:cs="Arial"/>
          <w:lang w:eastAsia="en-GB"/>
        </w:rPr>
        <w:t>their online activity is supervised by an adult</w:t>
      </w:r>
      <w:proofErr w:type="gramEnd"/>
      <w:r w:rsidRPr="00F06760">
        <w:rPr>
          <w:rFonts w:ascii="Arial" w:hAnsi="Arial" w:cs="Arial"/>
          <w:b/>
          <w:bCs/>
          <w:lang w:eastAsia="en-GB"/>
        </w:rPr>
        <w:t>.  </w:t>
      </w:r>
      <w:r w:rsidRPr="00F06760">
        <w:rPr>
          <w:rFonts w:ascii="Arial" w:hAnsi="Arial" w:cs="Arial"/>
          <w:color w:val="141414"/>
          <w:shd w:val="clear" w:color="auto" w:fill="FFFFFF"/>
        </w:rPr>
        <w:t>N</w:t>
      </w:r>
      <w:r>
        <w:rPr>
          <w:rFonts w:ascii="Arial" w:hAnsi="Arial" w:cs="Arial"/>
          <w:color w:val="141414"/>
          <w:shd w:val="clear" w:color="auto" w:fill="FFFFFF"/>
        </w:rPr>
        <w:t xml:space="preserve">ational Online Safety, </w:t>
      </w:r>
      <w:r w:rsidRPr="00F06760">
        <w:rPr>
          <w:rFonts w:ascii="Arial" w:hAnsi="Arial" w:cs="Arial"/>
          <w:color w:val="141414"/>
          <w:shd w:val="clear" w:color="auto" w:fill="FFFFFF"/>
        </w:rPr>
        <w:t>a group of online safety experts tha</w:t>
      </w:r>
      <w:r>
        <w:rPr>
          <w:rFonts w:ascii="Arial" w:hAnsi="Arial" w:cs="Arial"/>
          <w:color w:val="141414"/>
          <w:shd w:val="clear" w:color="auto" w:fill="FFFFFF"/>
        </w:rPr>
        <w:t xml:space="preserve">t provides advice for schools, </w:t>
      </w:r>
      <w:r w:rsidRPr="00F06760">
        <w:rPr>
          <w:rFonts w:ascii="Arial" w:hAnsi="Arial" w:cs="Arial"/>
          <w:color w:val="141414"/>
          <w:shd w:val="clear" w:color="auto" w:fill="FFFFFF"/>
        </w:rPr>
        <w:t xml:space="preserve">has issued seven useful tips to help anyone who is afraid of what their child might come across.  A copy of their guidance </w:t>
      </w:r>
      <w:proofErr w:type="gramStart"/>
      <w:r w:rsidRPr="00F06760">
        <w:rPr>
          <w:rFonts w:ascii="Arial" w:hAnsi="Arial" w:cs="Arial"/>
          <w:color w:val="141414"/>
          <w:shd w:val="clear" w:color="auto" w:fill="FFFFFF"/>
        </w:rPr>
        <w:t>is printed</w:t>
      </w:r>
      <w:proofErr w:type="gramEnd"/>
      <w:r w:rsidRPr="00F06760">
        <w:rPr>
          <w:rFonts w:ascii="Arial" w:hAnsi="Arial" w:cs="Arial"/>
          <w:color w:val="141414"/>
          <w:shd w:val="clear" w:color="auto" w:fill="FFFFFF"/>
        </w:rPr>
        <w:t xml:space="preserve"> on the back of this letter.</w:t>
      </w:r>
      <w:r>
        <w:rPr>
          <w:rFonts w:ascii="Arial" w:hAnsi="Arial" w:cs="Arial"/>
          <w:bCs/>
          <w:lang w:eastAsia="en-GB"/>
        </w:rPr>
        <w:br/>
      </w:r>
      <w:r>
        <w:rPr>
          <w:rFonts w:ascii="Arial" w:hAnsi="Arial" w:cs="Arial"/>
          <w:bCs/>
          <w:lang w:eastAsia="en-GB"/>
        </w:rPr>
        <w:br/>
      </w:r>
      <w:r>
        <w:rPr>
          <w:rFonts w:ascii="Arial" w:hAnsi="Arial" w:cs="Arial"/>
          <w:color w:val="141414"/>
          <w:shd w:val="clear" w:color="auto" w:fill="FFFFFF"/>
        </w:rPr>
        <w:t>If you are concerned about your child or would like any further advice, please speak to your child’s Class Teacher or a member of our Safeguarding Team.</w:t>
      </w: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>Yours sincerely,</w:t>
      </w: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>Mrs R Sandhu</w:t>
      </w:r>
    </w:p>
    <w:p w:rsidR="00DF61EC" w:rsidRDefault="00DF61EC" w:rsidP="00DF61EC">
      <w:pPr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>Head of School</w:t>
      </w:r>
    </w:p>
    <w:p w:rsidR="00733716" w:rsidRPr="005345EE" w:rsidRDefault="00733716" w:rsidP="005345EE">
      <w:pPr>
        <w:ind w:firstLine="720"/>
        <w:rPr>
          <w:rFonts w:ascii="Arial" w:hAnsi="Arial" w:cs="Arial"/>
          <w:sz w:val="22"/>
          <w:szCs w:val="22"/>
        </w:rPr>
      </w:pPr>
    </w:p>
    <w:sectPr w:rsidR="00733716" w:rsidRPr="005345EE" w:rsidSect="00A95E3A">
      <w:headerReference w:type="default" r:id="rId6"/>
      <w:footerReference w:type="default" r:id="rId7"/>
      <w:pgSz w:w="11906" w:h="16838"/>
      <w:pgMar w:top="1134" w:right="1247" w:bottom="284" w:left="1304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3A" w:rsidRDefault="00A95E3A" w:rsidP="00487CF3">
      <w:r>
        <w:separator/>
      </w:r>
    </w:p>
  </w:endnote>
  <w:endnote w:type="continuationSeparator" w:id="0">
    <w:p w:rsidR="00A95E3A" w:rsidRDefault="00A95E3A" w:rsidP="0048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F3" w:rsidRDefault="001C37C4" w:rsidP="00246CEA">
    <w:pPr>
      <w:pStyle w:val="Footer"/>
      <w:ind w:left="-1134"/>
    </w:pPr>
    <w:r>
      <w:rPr>
        <w:noProof/>
        <w:color w:val="1F497D"/>
        <w:lang w:eastAsia="en-GB"/>
      </w:rPr>
      <w:drawing>
        <wp:inline distT="0" distB="0" distL="0" distR="0">
          <wp:extent cx="7410450" cy="2352675"/>
          <wp:effectExtent l="0" t="0" r="0" b="9525"/>
          <wp:docPr id="4" name="Picture 4" descr="DD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DA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432" cy="23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3A" w:rsidRDefault="00A95E3A" w:rsidP="00487CF3">
      <w:r>
        <w:separator/>
      </w:r>
    </w:p>
  </w:footnote>
  <w:footnote w:type="continuationSeparator" w:id="0">
    <w:p w:rsidR="00A95E3A" w:rsidRDefault="00A95E3A" w:rsidP="0048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F3" w:rsidRDefault="00A95E3A" w:rsidP="00A95E3A">
    <w:pPr>
      <w:pStyle w:val="Header"/>
      <w:ind w:left="-1276"/>
    </w:pPr>
    <w:r w:rsidRPr="00C33A0B">
      <w:rPr>
        <w:noProof/>
        <w:lang w:eastAsia="en-GB"/>
      </w:rPr>
      <w:drawing>
        <wp:inline distT="0" distB="0" distL="0" distR="0" wp14:anchorId="693EDA69" wp14:editId="2B4DE1E9">
          <wp:extent cx="7600950" cy="14763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2" cy="14796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3A"/>
    <w:rsid w:val="00023024"/>
    <w:rsid w:val="001C37C4"/>
    <w:rsid w:val="001C61A4"/>
    <w:rsid w:val="002057A2"/>
    <w:rsid w:val="00246CEA"/>
    <w:rsid w:val="003C1A68"/>
    <w:rsid w:val="00487CF3"/>
    <w:rsid w:val="005345EE"/>
    <w:rsid w:val="00733716"/>
    <w:rsid w:val="007F6DD0"/>
    <w:rsid w:val="00965AB6"/>
    <w:rsid w:val="00A57B91"/>
    <w:rsid w:val="00A95E3A"/>
    <w:rsid w:val="00BE721D"/>
    <w:rsid w:val="00DF61EC"/>
    <w:rsid w:val="00E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DC812D"/>
  <w15:docId w15:val="{E4C85708-38A7-484A-B2AA-8E775F69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7CF3"/>
  </w:style>
  <w:style w:type="paragraph" w:styleId="Footer">
    <w:name w:val="footer"/>
    <w:basedOn w:val="Normal"/>
    <w:link w:val="FooterChar"/>
    <w:uiPriority w:val="99"/>
    <w:unhideWhenUsed/>
    <w:rsid w:val="00487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7CF3"/>
  </w:style>
  <w:style w:type="paragraph" w:styleId="BalloonText">
    <w:name w:val="Balloon Text"/>
    <w:basedOn w:val="Normal"/>
    <w:link w:val="BalloonTextChar"/>
    <w:uiPriority w:val="99"/>
    <w:semiHidden/>
    <w:unhideWhenUsed/>
    <w:rsid w:val="00487C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B476.7CBD2EB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Richardson</dc:creator>
  <cp:lastModifiedBy>Nikita Rai</cp:lastModifiedBy>
  <cp:revision>2</cp:revision>
  <cp:lastPrinted>2019-02-28T14:26:00Z</cp:lastPrinted>
  <dcterms:created xsi:type="dcterms:W3CDTF">2019-02-28T14:27:00Z</dcterms:created>
  <dcterms:modified xsi:type="dcterms:W3CDTF">2019-02-28T14:27:00Z</dcterms:modified>
</cp:coreProperties>
</file>